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D749A" w:rsidRDefault="00515B65">
      <w:pPr>
        <w:pStyle w:val="1"/>
      </w:pPr>
      <w:bookmarkStart w:id="0" w:name="_Toc529889537"/>
      <w:bookmarkStart w:id="1" w:name="_GoBack"/>
      <w:bookmarkEnd w:id="1"/>
      <w:r>
        <w:rPr>
          <w:rFonts w:hint="eastAsia"/>
        </w:rPr>
        <w:t>附件三：学校及周边部分宾馆联系方式</w:t>
      </w:r>
      <w:bookmarkEnd w:id="0"/>
      <w:r>
        <w:tab/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1. 厦门大学国际学术交流中心（宾馆）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地址：思明南路</w:t>
      </w:r>
      <w:r>
        <w:rPr>
          <w:szCs w:val="30"/>
        </w:rPr>
        <w:t>422号逸夫楼、克立楼、建文楼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0592-2182623（逸夫楼总台）、0592-2182621（建文楼总台）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2. 厦门卡尔曼酒店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地址：思明南路</w:t>
      </w:r>
      <w:r>
        <w:rPr>
          <w:szCs w:val="30"/>
        </w:rPr>
        <w:t>495号（华侨博物馆旁）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15985821432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3. （绿晶）和颐酒店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地址：思明区顶澳仔路</w:t>
      </w:r>
      <w:r>
        <w:rPr>
          <w:szCs w:val="30"/>
        </w:rPr>
        <w:t>14号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17605088255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4. 格林豪泰酒店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地址：思明区下沃仔演武路下沃仔</w:t>
      </w:r>
      <w:r>
        <w:rPr>
          <w:szCs w:val="30"/>
        </w:rPr>
        <w:t>13号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0592-2353333、0592-2353329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5. 如家快捷酒店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地址：思明区演武路顶澳仔</w:t>
      </w:r>
      <w:r>
        <w:rPr>
          <w:szCs w:val="30"/>
        </w:rPr>
        <w:t>47号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0592-2367000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6. 全季酒店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地址：思明区南华路</w:t>
      </w:r>
      <w:r>
        <w:rPr>
          <w:szCs w:val="30"/>
        </w:rPr>
        <w:t>13号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0592-2072222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7. 7天连锁酒店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地址：南华路</w:t>
      </w:r>
      <w:r>
        <w:rPr>
          <w:szCs w:val="30"/>
        </w:rPr>
        <w:t>35号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0592-2675777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8. 厦门世茂海峡酒店公寓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地址：厦门世茂海峡大厦</w:t>
      </w:r>
      <w:r>
        <w:rPr>
          <w:szCs w:val="30"/>
        </w:rPr>
        <w:t>1625室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13606077445</w:t>
      </w:r>
    </w:p>
    <w:p w:rsidR="003D749A" w:rsidRDefault="00515B65">
      <w:pPr>
        <w:snapToGrid w:val="0"/>
        <w:spacing w:line="360" w:lineRule="auto"/>
        <w:ind w:firstLineChars="0" w:firstLine="0"/>
        <w:rPr>
          <w:b/>
          <w:szCs w:val="30"/>
        </w:rPr>
      </w:pPr>
      <w:r>
        <w:rPr>
          <w:b/>
          <w:szCs w:val="30"/>
        </w:rPr>
        <w:t>9.奢华酒店公寓(原铂曼天禧海景酒店公寓)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地址：厦门世贸海峡大厦双子塔</w:t>
      </w:r>
      <w:r>
        <w:rPr>
          <w:szCs w:val="30"/>
        </w:rPr>
        <w:t>A座</w:t>
      </w:r>
    </w:p>
    <w:p w:rsidR="003D749A" w:rsidRDefault="00515B65">
      <w:pPr>
        <w:snapToGrid w:val="0"/>
        <w:spacing w:line="360" w:lineRule="auto"/>
        <w:ind w:firstLineChars="0" w:firstLine="0"/>
        <w:rPr>
          <w:szCs w:val="30"/>
        </w:rPr>
      </w:pPr>
      <w:r>
        <w:rPr>
          <w:rFonts w:hint="eastAsia"/>
          <w:szCs w:val="30"/>
        </w:rPr>
        <w:t>电话：</w:t>
      </w:r>
      <w:r>
        <w:rPr>
          <w:szCs w:val="30"/>
        </w:rPr>
        <w:t>17759227191</w:t>
      </w:r>
    </w:p>
    <w:sectPr w:rsidR="003D7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42" w:rsidRDefault="009B5F42">
      <w:pPr>
        <w:spacing w:line="240" w:lineRule="auto"/>
      </w:pPr>
      <w:r>
        <w:separator/>
      </w:r>
    </w:p>
  </w:endnote>
  <w:endnote w:type="continuationSeparator" w:id="0">
    <w:p w:rsidR="009B5F42" w:rsidRDefault="009B5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9A" w:rsidRDefault="003D749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250481"/>
    </w:sdtPr>
    <w:sdtEndPr/>
    <w:sdtContent>
      <w:p w:rsidR="003D749A" w:rsidRDefault="00515B65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A7" w:rsidRPr="00CA3EA7">
          <w:rPr>
            <w:noProof/>
            <w:lang w:val="zh-CN"/>
          </w:rPr>
          <w:t>1</w:t>
        </w:r>
        <w:r>
          <w:fldChar w:fldCharType="end"/>
        </w:r>
      </w:p>
    </w:sdtContent>
  </w:sdt>
  <w:p w:rsidR="003D749A" w:rsidRDefault="003D749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9A" w:rsidRDefault="003D749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42" w:rsidRDefault="009B5F42">
      <w:pPr>
        <w:spacing w:line="240" w:lineRule="auto"/>
      </w:pPr>
      <w:r>
        <w:separator/>
      </w:r>
    </w:p>
  </w:footnote>
  <w:footnote w:type="continuationSeparator" w:id="0">
    <w:p w:rsidR="009B5F42" w:rsidRDefault="009B5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9A" w:rsidRDefault="003D749A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9A" w:rsidRDefault="003D749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9A" w:rsidRDefault="003D749A">
    <w:pPr>
      <w:ind w:left="48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4D48"/>
    <w:multiLevelType w:val="multilevel"/>
    <w:tmpl w:val="3F734D48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9C86A88"/>
    <w:multiLevelType w:val="multilevel"/>
    <w:tmpl w:val="69C86A88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2417F0C"/>
    <w:multiLevelType w:val="hybridMultilevel"/>
    <w:tmpl w:val="D0CE2ADE"/>
    <w:lvl w:ilvl="0" w:tplc="314A5F6A">
      <w:start w:val="1"/>
      <w:numFmt w:val="lowerLetter"/>
      <w:lvlText w:val="%1）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2"/>
    <w:rsid w:val="000142EE"/>
    <w:rsid w:val="0005727A"/>
    <w:rsid w:val="000B0752"/>
    <w:rsid w:val="000B11C3"/>
    <w:rsid w:val="000C013F"/>
    <w:rsid w:val="001210B6"/>
    <w:rsid w:val="00127329"/>
    <w:rsid w:val="001445AC"/>
    <w:rsid w:val="001B154F"/>
    <w:rsid w:val="001D110F"/>
    <w:rsid w:val="0021117D"/>
    <w:rsid w:val="00234BF4"/>
    <w:rsid w:val="0027191E"/>
    <w:rsid w:val="002D3BB1"/>
    <w:rsid w:val="002D462D"/>
    <w:rsid w:val="002E76A0"/>
    <w:rsid w:val="002F6226"/>
    <w:rsid w:val="003026A0"/>
    <w:rsid w:val="00314FE0"/>
    <w:rsid w:val="00316BF0"/>
    <w:rsid w:val="003227BD"/>
    <w:rsid w:val="0032356E"/>
    <w:rsid w:val="003375C8"/>
    <w:rsid w:val="003419C3"/>
    <w:rsid w:val="00342C1B"/>
    <w:rsid w:val="003C104E"/>
    <w:rsid w:val="003D749A"/>
    <w:rsid w:val="00490D26"/>
    <w:rsid w:val="004A3336"/>
    <w:rsid w:val="004A764B"/>
    <w:rsid w:val="004D0B57"/>
    <w:rsid w:val="00507221"/>
    <w:rsid w:val="00515B65"/>
    <w:rsid w:val="00523B02"/>
    <w:rsid w:val="00545FD0"/>
    <w:rsid w:val="00556B83"/>
    <w:rsid w:val="005629C5"/>
    <w:rsid w:val="00582EEC"/>
    <w:rsid w:val="00583F18"/>
    <w:rsid w:val="005865C6"/>
    <w:rsid w:val="0059286D"/>
    <w:rsid w:val="00601223"/>
    <w:rsid w:val="006131C7"/>
    <w:rsid w:val="00635DE4"/>
    <w:rsid w:val="00645E17"/>
    <w:rsid w:val="00651F28"/>
    <w:rsid w:val="006547FA"/>
    <w:rsid w:val="00666EB1"/>
    <w:rsid w:val="00672696"/>
    <w:rsid w:val="006B6744"/>
    <w:rsid w:val="006F382B"/>
    <w:rsid w:val="007025B9"/>
    <w:rsid w:val="00714305"/>
    <w:rsid w:val="0071617B"/>
    <w:rsid w:val="007A5C45"/>
    <w:rsid w:val="007E7043"/>
    <w:rsid w:val="007F128D"/>
    <w:rsid w:val="00840EBF"/>
    <w:rsid w:val="00855AED"/>
    <w:rsid w:val="008C1BB5"/>
    <w:rsid w:val="00901757"/>
    <w:rsid w:val="00924D8E"/>
    <w:rsid w:val="009319FF"/>
    <w:rsid w:val="00982D89"/>
    <w:rsid w:val="009B4FD3"/>
    <w:rsid w:val="009B5F42"/>
    <w:rsid w:val="009C61D4"/>
    <w:rsid w:val="009F4084"/>
    <w:rsid w:val="00A23ACF"/>
    <w:rsid w:val="00A246B2"/>
    <w:rsid w:val="00A70E31"/>
    <w:rsid w:val="00A87501"/>
    <w:rsid w:val="00A90A80"/>
    <w:rsid w:val="00AC737B"/>
    <w:rsid w:val="00AD279F"/>
    <w:rsid w:val="00AD3DF1"/>
    <w:rsid w:val="00AE0FE6"/>
    <w:rsid w:val="00B11EAF"/>
    <w:rsid w:val="00B14F5F"/>
    <w:rsid w:val="00B24E1D"/>
    <w:rsid w:val="00B26C13"/>
    <w:rsid w:val="00B6089A"/>
    <w:rsid w:val="00BC2433"/>
    <w:rsid w:val="00CA3EA7"/>
    <w:rsid w:val="00D35916"/>
    <w:rsid w:val="00DB72DF"/>
    <w:rsid w:val="00DC53AA"/>
    <w:rsid w:val="00DC699A"/>
    <w:rsid w:val="00DC7073"/>
    <w:rsid w:val="00DE7D67"/>
    <w:rsid w:val="00DF2150"/>
    <w:rsid w:val="00DF37C2"/>
    <w:rsid w:val="00E070B8"/>
    <w:rsid w:val="00E31D93"/>
    <w:rsid w:val="00E320A9"/>
    <w:rsid w:val="00E51255"/>
    <w:rsid w:val="00E760D3"/>
    <w:rsid w:val="00ED36BB"/>
    <w:rsid w:val="00ED7A08"/>
    <w:rsid w:val="00EE1F86"/>
    <w:rsid w:val="00F63313"/>
    <w:rsid w:val="00FB7B08"/>
    <w:rsid w:val="00FD12EB"/>
    <w:rsid w:val="00FD7226"/>
    <w:rsid w:val="00FE008D"/>
    <w:rsid w:val="4BE71145"/>
    <w:rsid w:val="5B4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4A99EA-D0F7-4397-9181-810F0054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00" w:lineRule="exact"/>
      <w:ind w:firstLineChars="200" w:firstLine="480"/>
      <w:jc w:val="both"/>
    </w:pPr>
    <w:rPr>
      <w:rFonts w:ascii="宋体" w:eastAsia="宋体" w:hAnsi="宋体" w:cs="Times New Roman"/>
      <w:color w:val="353535"/>
      <w:kern w:val="2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8" w:lineRule="auto"/>
      <w:ind w:firstLineChars="0" w:firstLine="0"/>
      <w:outlineLvl w:val="0"/>
    </w:pPr>
    <w:rPr>
      <w:b/>
      <w:bCs/>
      <w:kern w:val="44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ind w:firstLineChars="0" w:firstLine="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2">
    <w:name w:val="列出段落1"/>
    <w:basedOn w:val="a"/>
    <w:qFormat/>
    <w:pPr>
      <w:ind w:firstLine="420"/>
    </w:pPr>
    <w:rPr>
      <w:rFonts w:ascii="Calibri" w:hAnsi="Calibri" w:cs="黑体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color w:val="353535"/>
      <w:kern w:val="44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color w:val="353535"/>
      <w:sz w:val="28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eastAsia="宋体" w:hAnsi="宋体" w:cs="Times New Roman"/>
      <w:color w:val="353535"/>
      <w:sz w:val="24"/>
      <w:szCs w:val="28"/>
    </w:rPr>
  </w:style>
  <w:style w:type="paragraph" w:styleId="ad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Times New Roman"/>
      <w:color w:val="3535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86D26-5B23-48B6-A098-D6A8DC6F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宋磊华(2013100197);吴凡</dc:creator>
  <cp:lastModifiedBy>dell</cp:lastModifiedBy>
  <cp:revision>2</cp:revision>
  <cp:lastPrinted>2018-11-15T02:45:00Z</cp:lastPrinted>
  <dcterms:created xsi:type="dcterms:W3CDTF">2018-11-19T03:44:00Z</dcterms:created>
  <dcterms:modified xsi:type="dcterms:W3CDTF">2018-11-19T03:44:00Z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